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Recycle    </w:t>
      </w:r>
      <w:r>
        <w:t xml:space="preserve">   Odor    </w:t>
      </w:r>
      <w:r>
        <w:t xml:space="preserve">   Obstructions    </w:t>
      </w:r>
      <w:r>
        <w:t xml:space="preserve">   Mortalities    </w:t>
      </w:r>
      <w:r>
        <w:t xml:space="preserve">   Feed Spill    </w:t>
      </w:r>
      <w:r>
        <w:t xml:space="preserve">   Continuous Improvement    </w:t>
      </w:r>
      <w:r>
        <w:t xml:space="preserve">   Chemicals    </w:t>
      </w:r>
      <w:r>
        <w:t xml:space="preserve">   Environmental    </w:t>
      </w:r>
      <w:r>
        <w:t xml:space="preserve">   Pollution Prevention    </w:t>
      </w:r>
      <w:r>
        <w:t xml:space="preserve">   Awareness    </w:t>
      </w:r>
      <w:r>
        <w:t xml:space="preserve">   Accidents    </w:t>
      </w:r>
      <w:r>
        <w:t xml:space="preserve">   Debris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</dc:title>
  <dcterms:created xsi:type="dcterms:W3CDTF">2021-10-11T06:25:48Z</dcterms:created>
  <dcterms:modified xsi:type="dcterms:W3CDTF">2021-10-11T06:25:48Z</dcterms:modified>
</cp:coreProperties>
</file>