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Maternity    </w:t>
      </w:r>
      <w:r>
        <w:t xml:space="preserve">   Pregnancy    </w:t>
      </w:r>
      <w:r>
        <w:t xml:space="preserve">   Civil Partnership    </w:t>
      </w:r>
      <w:r>
        <w:t xml:space="preserve">   Marriage    </w:t>
      </w:r>
      <w:r>
        <w:t xml:space="preserve">   Disability    </w:t>
      </w:r>
      <w:r>
        <w:t xml:space="preserve">   Religion and Belief    </w:t>
      </w:r>
      <w:r>
        <w:t xml:space="preserve">   Race    </w:t>
      </w:r>
      <w:r>
        <w:t xml:space="preserve">   Sexual Orientation    </w:t>
      </w:r>
      <w:r>
        <w:t xml:space="preserve">   Sex    </w:t>
      </w:r>
      <w:r>
        <w:t xml:space="preserve">   Age    </w:t>
      </w:r>
      <w:r>
        <w:t xml:space="preserve">   Discriminate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</dc:title>
  <dcterms:created xsi:type="dcterms:W3CDTF">2021-10-11T06:26:55Z</dcterms:created>
  <dcterms:modified xsi:type="dcterms:W3CDTF">2021-10-11T06:26:55Z</dcterms:modified>
</cp:coreProperties>
</file>