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Paynter    </w:t>
      </w:r>
      <w:r>
        <w:t xml:space="preserve">   Anatomy    </w:t>
      </w:r>
      <w:r>
        <w:t xml:space="preserve">   Ear    </w:t>
      </w:r>
      <w:r>
        <w:t xml:space="preserve">   Head    </w:t>
      </w:r>
      <w:r>
        <w:t xml:space="preserve">   Utricle    </w:t>
      </w:r>
      <w:r>
        <w:t xml:space="preserve">   Saccule    </w:t>
      </w:r>
      <w:r>
        <w:t xml:space="preserve">   Ampullaris    </w:t>
      </w:r>
      <w:r>
        <w:t xml:space="preserve">   gravity    </w:t>
      </w:r>
      <w:r>
        <w:t xml:space="preserve">   equilibrium    </w:t>
      </w:r>
      <w:r>
        <w:t xml:space="preserve">   maculae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</dc:title>
  <dcterms:created xsi:type="dcterms:W3CDTF">2021-10-11T06:28:14Z</dcterms:created>
  <dcterms:modified xsi:type="dcterms:W3CDTF">2021-10-11T06:28:14Z</dcterms:modified>
</cp:coreProperties>
</file>