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Error Practical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Repeatable    </w:t>
      </w:r>
      <w:r>
        <w:t xml:space="preserve">   Measurement    </w:t>
      </w:r>
      <w:r>
        <w:t xml:space="preserve">   Fair Test    </w:t>
      </w:r>
      <w:r>
        <w:t xml:space="preserve">   Control    </w:t>
      </w:r>
      <w:r>
        <w:t xml:space="preserve">   Dependent    </w:t>
      </w:r>
      <w:r>
        <w:t xml:space="preserve">   Independent    </w:t>
      </w:r>
      <w:r>
        <w:t xml:space="preserve">   Variable    </w:t>
      </w:r>
      <w:r>
        <w:t xml:space="preserve">   Accuracy    </w:t>
      </w:r>
      <w:r>
        <w:t xml:space="preserve">   Zero Error    </w:t>
      </w:r>
      <w:r>
        <w:t xml:space="preserve">   Precision    </w:t>
      </w:r>
      <w:r>
        <w:t xml:space="preserve">   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 Practical</dc:title>
  <dcterms:created xsi:type="dcterms:W3CDTF">2021-10-11T06:29:11Z</dcterms:created>
  <dcterms:modified xsi:type="dcterms:W3CDTF">2021-10-11T06:29:11Z</dcterms:modified>
</cp:coreProperties>
</file>