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 Social Networking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livejournal    </w:t>
      </w:r>
      <w:r>
        <w:t xml:space="preserve">   friendster    </w:t>
      </w:r>
      <w:r>
        <w:t xml:space="preserve">   blog    </w:t>
      </w:r>
      <w:r>
        <w:t xml:space="preserve">   websites    </w:t>
      </w:r>
      <w:r>
        <w:t xml:space="preserve">   grooming    </w:t>
      </w:r>
      <w:r>
        <w:t xml:space="preserve">   facebook    </w:t>
      </w:r>
      <w:r>
        <w:t xml:space="preserve">   my space    </w:t>
      </w:r>
      <w:r>
        <w:t xml:space="preserve">   bebo    </w:t>
      </w:r>
      <w:r>
        <w:t xml:space="preserve">   trusted adult    </w:t>
      </w:r>
      <w:r>
        <w:t xml:space="preserve">   profile    </w:t>
      </w:r>
      <w:r>
        <w:t xml:space="preserve">   CEOP    </w:t>
      </w:r>
      <w:r>
        <w:t xml:space="preserve">   social networking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 Social Networking keywords</dc:title>
  <dcterms:created xsi:type="dcterms:W3CDTF">2021-10-11T05:45:57Z</dcterms:created>
  <dcterms:modified xsi:type="dcterms:W3CDTF">2021-10-11T05:45:57Z</dcterms:modified>
</cp:coreProperties>
</file>