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3 Cap. 2 Mariya Kuoch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crear objectos con arcilla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pintura de ti misno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figura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tienes que comprar para entrar en el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tipo de arte poco realista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palabras a una cancion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mostrar emoción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pintura que se centra principalmente en la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objeto que usas para pintar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objeto en el que hablas en para hacerte hablar mas fuerte.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persona que escribe poesía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persona que escribe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 dramático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hace escultura de arcilla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objecto donde tu poner pintar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pintura inanimada de la naturaleza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 original y 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final del espectaculo le das una ronda de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tener orgullo en tu pais tu  ___  tu 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imagen que dibujaste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 a una estructura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pintura grande en una 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mucha gente te conoce, eres _________</w:t>
            </w:r>
          </w:p>
        </w:tc>
      </w:tr>
    </w:tbl>
    <w:p>
      <w:pPr>
        <w:pStyle w:val="WordBankLarge"/>
      </w:pPr>
      <w:r>
        <w:t xml:space="preserve">   la ceramica    </w:t>
      </w:r>
      <w:r>
        <w:t xml:space="preserve">   la escultura    </w:t>
      </w:r>
      <w:r>
        <w:t xml:space="preserve">   la pintura    </w:t>
      </w:r>
      <w:r>
        <w:t xml:space="preserve">   el mural    </w:t>
      </w:r>
      <w:r>
        <w:t xml:space="preserve">   el autorretrato    </w:t>
      </w:r>
      <w:r>
        <w:t xml:space="preserve">   la naturaleza muerta    </w:t>
      </w:r>
      <w:r>
        <w:t xml:space="preserve">   el retrato    </w:t>
      </w:r>
      <w:r>
        <w:t xml:space="preserve">   la paleta    </w:t>
      </w:r>
      <w:r>
        <w:t xml:space="preserve">   el pincel    </w:t>
      </w:r>
      <w:r>
        <w:t xml:space="preserve">   el escritor    </w:t>
      </w:r>
      <w:r>
        <w:t xml:space="preserve">   el escultor     </w:t>
      </w:r>
      <w:r>
        <w:t xml:space="preserve">   el poeta    </w:t>
      </w:r>
      <w:r>
        <w:t xml:space="preserve">   abstracto    </w:t>
      </w:r>
      <w:r>
        <w:t xml:space="preserve">   expresar    </w:t>
      </w:r>
      <w:r>
        <w:t xml:space="preserve">   famoso    </w:t>
      </w:r>
      <w:r>
        <w:t xml:space="preserve">   la figura    </w:t>
      </w:r>
      <w:r>
        <w:t xml:space="preserve">   el aplauso    </w:t>
      </w:r>
      <w:r>
        <w:t xml:space="preserve">   el sentimiento    </w:t>
      </w:r>
      <w:r>
        <w:t xml:space="preserve">   la entrada    </w:t>
      </w:r>
      <w:r>
        <w:t xml:space="preserve">   el microfono    </w:t>
      </w:r>
      <w:r>
        <w:t xml:space="preserve">   la letra    </w:t>
      </w:r>
      <w:r>
        <w:t xml:space="preserve">   destacar    </w:t>
      </w:r>
      <w:r>
        <w:t xml:space="preserve">   exagerar    </w:t>
      </w:r>
      <w:r>
        <w:t xml:space="preserve">   representar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3 Cap. 2 Mariya Kuoch</dc:title>
  <dcterms:created xsi:type="dcterms:W3CDTF">2021-10-11T06:30:42Z</dcterms:created>
  <dcterms:modified xsi:type="dcterms:W3CDTF">2021-10-11T06:30:42Z</dcterms:modified>
</cp:coreProperties>
</file>