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Mentir    </w:t>
      </w:r>
      <w:r>
        <w:t xml:space="preserve">   Jugar    </w:t>
      </w:r>
      <w:r>
        <w:t xml:space="preserve">   Timida    </w:t>
      </w:r>
      <w:r>
        <w:t xml:space="preserve">   Desobediente    </w:t>
      </w:r>
      <w:r>
        <w:t xml:space="preserve">   Obediente    </w:t>
      </w:r>
      <w:r>
        <w:t xml:space="preserve">   Tortuga    </w:t>
      </w:r>
      <w:r>
        <w:t xml:space="preserve">   Tren    </w:t>
      </w:r>
      <w:r>
        <w:t xml:space="preserve">   Bloques    </w:t>
      </w:r>
      <w:r>
        <w:t xml:space="preserve">   Pez    </w:t>
      </w:r>
      <w:r>
        <w:t xml:space="preserve">   Gato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</dc:title>
  <dcterms:created xsi:type="dcterms:W3CDTF">2021-10-11T06:30:38Z</dcterms:created>
  <dcterms:modified xsi:type="dcterms:W3CDTF">2021-10-11T06:30:38Z</dcterms:modified>
</cp:coreProperties>
</file>