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frantically    </w:t>
      </w:r>
      <w:r>
        <w:t xml:space="preserve">   repositioning    </w:t>
      </w:r>
      <w:r>
        <w:t xml:space="preserve">   repatriation    </w:t>
      </w:r>
      <w:r>
        <w:t xml:space="preserve">   crocheting    </w:t>
      </w:r>
      <w:r>
        <w:t xml:space="preserve">   tamarisk    </w:t>
      </w:r>
      <w:r>
        <w:t xml:space="preserve">   blackened    </w:t>
      </w:r>
      <w:r>
        <w:t xml:space="preserve">   foothills    </w:t>
      </w:r>
      <w:r>
        <w:t xml:space="preserve">   dimple    </w:t>
      </w:r>
      <w:r>
        <w:t xml:space="preserve">   Extravagant    </w:t>
      </w:r>
      <w:r>
        <w:t xml:space="preserve">   Resentfully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</dc:title>
  <dcterms:created xsi:type="dcterms:W3CDTF">2021-10-11T06:30:40Z</dcterms:created>
  <dcterms:modified xsi:type="dcterms:W3CDTF">2021-10-11T06:30:40Z</dcterms:modified>
</cp:coreProperties>
</file>