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Esther the Hero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Crown    </w:t>
      </w:r>
      <w:r>
        <w:t xml:space="preserve">   Wishes    </w:t>
      </w:r>
      <w:r>
        <w:t xml:space="preserve">   Banquet    </w:t>
      </w:r>
      <w:r>
        <w:t xml:space="preserve">   King Xerxes    </w:t>
      </w:r>
      <w:r>
        <w:t xml:space="preserve">   Mordecai    </w:t>
      </w:r>
      <w:r>
        <w:t xml:space="preserve">   Haman    </w:t>
      </w:r>
      <w:r>
        <w:t xml:space="preserve">   Queen    </w:t>
      </w:r>
      <w:r>
        <w:t xml:space="preserve">   Hadassah    </w:t>
      </w:r>
      <w:r>
        <w:t xml:space="preserve">   Jews    </w:t>
      </w:r>
      <w:r>
        <w:t xml:space="preserve">   Brave    </w:t>
      </w:r>
      <w:r>
        <w:t xml:space="preserve">   Esther    </w:t>
      </w:r>
      <w:r>
        <w:t xml:space="preserve">   Hero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Esther the Hero</dc:title>
  <dcterms:created xsi:type="dcterms:W3CDTF">2021-10-11T06:31:34Z</dcterms:created>
  <dcterms:modified xsi:type="dcterms:W3CDTF">2021-10-11T06:31:34Z</dcterms:modified>
</cp:coreProperties>
</file>