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Ethical Reasoning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moral intelligence    </w:t>
      </w:r>
      <w:r>
        <w:t xml:space="preserve">   ethical manner    </w:t>
      </w:r>
      <w:r>
        <w:t xml:space="preserve">   bystander intervention    </w:t>
      </w:r>
      <w:r>
        <w:t xml:space="preserve">   ethics    </w:t>
      </w:r>
      <w:r>
        <w:t xml:space="preserve">   personal responsibility    </w:t>
      </w:r>
      <w:r>
        <w:t xml:space="preserve">   observing    </w:t>
      </w:r>
      <w:r>
        <w:t xml:space="preserve">   ethical behavior    </w:t>
      </w:r>
      <w:r>
        <w:t xml:space="preserve">   ethical dimension    </w:t>
      </w:r>
      <w:r>
        <w:t xml:space="preserve">   solutions    </w:t>
      </w:r>
      <w:r>
        <w:t xml:space="preserve">   ethical rules    </w:t>
      </w:r>
      <w:r>
        <w:t xml:space="preserve">   ethical reasoning    </w:t>
      </w:r>
      <w:r>
        <w:t xml:space="preserve">   critical conversations    </w:t>
      </w:r>
      <w:r>
        <w:t xml:space="preserve">   self application    </w:t>
      </w:r>
      <w:r>
        <w:t xml:space="preserve">   concrete case examples    </w:t>
      </w:r>
      <w:r>
        <w:t xml:space="preserve">   active instruction    </w:t>
      </w:r>
      <w:r>
        <w:t xml:space="preserve">   infused instruction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Reasoning</dc:title>
  <dcterms:created xsi:type="dcterms:W3CDTF">2021-10-11T06:32:42Z</dcterms:created>
  <dcterms:modified xsi:type="dcterms:W3CDTF">2021-10-11T06:32:42Z</dcterms:modified>
</cp:coreProperties>
</file>