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Practices    </w:t>
      </w:r>
      <w:r>
        <w:t xml:space="preserve">   Procedures    </w:t>
      </w:r>
      <w:r>
        <w:t xml:space="preserve">   Participate    </w:t>
      </w:r>
      <w:r>
        <w:t xml:space="preserve">   Management    </w:t>
      </w:r>
      <w:r>
        <w:t xml:space="preserve">   Confidentiality    </w:t>
      </w:r>
      <w:r>
        <w:t xml:space="preserve">   Education    </w:t>
      </w:r>
      <w:r>
        <w:t xml:space="preserve">   Advocate    </w:t>
      </w:r>
      <w:r>
        <w:t xml:space="preserve">   Professional    </w:t>
      </w:r>
      <w:r>
        <w:t xml:space="preserve">   Principles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Ethics</dc:title>
  <dcterms:created xsi:type="dcterms:W3CDTF">2021-10-11T06:32:07Z</dcterms:created>
  <dcterms:modified xsi:type="dcterms:W3CDTF">2021-10-11T06:32:07Z</dcterms:modified>
</cp:coreProperties>
</file>