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of the vikings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natural resource in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by Norway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religion of region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form in Northwestern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in southern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form in Northern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longtime weather pattern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piece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original</w:t>
            </w:r>
          </w:p>
        </w:tc>
      </w:tr>
    </w:tbl>
    <w:p>
      <w:pPr>
        <w:pStyle w:val="WordBankSmall"/>
      </w:pPr>
      <w:r>
        <w:t xml:space="preserve">   indo    </w:t>
      </w:r>
      <w:r>
        <w:t xml:space="preserve">   Adriatic    </w:t>
      </w:r>
      <w:r>
        <w:t xml:space="preserve">   Roman Catholic    </w:t>
      </w:r>
      <w:r>
        <w:t xml:space="preserve">   Loess    </w:t>
      </w:r>
      <w:r>
        <w:t xml:space="preserve">   fjord    </w:t>
      </w:r>
      <w:r>
        <w:t xml:space="preserve">   Sweden    </w:t>
      </w:r>
      <w:r>
        <w:t xml:space="preserve">   Old norse    </w:t>
      </w:r>
      <w:r>
        <w:t xml:space="preserve">   glacier    </w:t>
      </w:r>
      <w:r>
        <w:t xml:space="preserve">   Coal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2021-10-11T06:32:48Z</dcterms:created>
  <dcterms:modified xsi:type="dcterms:W3CDTF">2021-10-11T06:32:48Z</dcterms:modified>
</cp:coreProperties>
</file>