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Eutruscans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Sewing    </w:t>
      </w:r>
      <w:r>
        <w:t xml:space="preserve">   Dancing    </w:t>
      </w:r>
      <w:r>
        <w:t xml:space="preserve">   Tarquinius    </w:t>
      </w:r>
      <w:r>
        <w:t xml:space="preserve">   Women    </w:t>
      </w:r>
      <w:r>
        <w:t xml:space="preserve">   Italy    </w:t>
      </w:r>
      <w:r>
        <w:t xml:space="preserve">   Marraige    </w:t>
      </w:r>
      <w:r>
        <w:t xml:space="preserve">   Party    </w:t>
      </w:r>
      <w:r>
        <w:t xml:space="preserve">   Rome    </w:t>
      </w:r>
      <w:r>
        <w:t xml:space="preserve">   Lucretia    </w:t>
      </w:r>
      <w:r>
        <w:t xml:space="preserve">   Eutruscans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Eutruscans Wordsearch</dc:title>
  <dcterms:created xsi:type="dcterms:W3CDTF">2021-10-11T06:33:30Z</dcterms:created>
  <dcterms:modified xsi:type="dcterms:W3CDTF">2021-10-11T06:33:30Z</dcterms:modified>
</cp:coreProperties>
</file>