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péché    </w:t>
      </w:r>
      <w:r>
        <w:t xml:space="preserve">   mal    </w:t>
      </w:r>
      <w:r>
        <w:t xml:space="preserve">   mourir    </w:t>
      </w:r>
      <w:r>
        <w:t xml:space="preserve">   plante    </w:t>
      </w:r>
      <w:r>
        <w:t xml:space="preserve">   arbre    </w:t>
      </w:r>
      <w:r>
        <w:t xml:space="preserve">   serpent    </w:t>
      </w:r>
      <w:r>
        <w:t xml:space="preserve">   chair    </w:t>
      </w:r>
      <w:r>
        <w:t xml:space="preserve">   femme    </w:t>
      </w:r>
      <w:r>
        <w:t xml:space="preserve">   homme    </w:t>
      </w:r>
      <w:r>
        <w:t xml:space="preserve">   Eden    </w:t>
      </w:r>
      <w:r>
        <w:t xml:space="preserve">   jardin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</dc:title>
  <dcterms:created xsi:type="dcterms:W3CDTF">2021-10-11T06:34:35Z</dcterms:created>
  <dcterms:modified xsi:type="dcterms:W3CDTF">2021-10-11T06:34:35Z</dcterms:modified>
</cp:coreProperties>
</file>