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Evolution/Rat Island Tiered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analogous structures    </w:t>
      </w:r>
      <w:r>
        <w:t xml:space="preserve">   artificial selection    </w:t>
      </w:r>
      <w:r>
        <w:t xml:space="preserve">   differential reproduction    </w:t>
      </w:r>
      <w:r>
        <w:t xml:space="preserve">   evolution    </w:t>
      </w:r>
      <w:r>
        <w:t xml:space="preserve">   fitness    </w:t>
      </w:r>
      <w:r>
        <w:t xml:space="preserve">   genetic drift    </w:t>
      </w:r>
      <w:r>
        <w:t xml:space="preserve">   homologous structures    </w:t>
      </w:r>
      <w:r>
        <w:t xml:space="preserve">   migration    </w:t>
      </w:r>
      <w:r>
        <w:t xml:space="preserve">   mimicry    </w:t>
      </w:r>
      <w:r>
        <w:t xml:space="preserve">   mutation    </w:t>
      </w:r>
      <w:r>
        <w:t xml:space="preserve">   natural selection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vestigial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Evolution/Rat Island Tiered Project</dc:title>
  <dcterms:created xsi:type="dcterms:W3CDTF">2021-10-11T06:36:51Z</dcterms:created>
  <dcterms:modified xsi:type="dcterms:W3CDTF">2021-10-11T06:36:51Z</dcterms:modified>
</cp:coreProperties>
</file>