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3 Mammalogy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specifically adapted for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for endotherms closer to the equator to be more highly pigmented.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fatty tissue that contains a high number of mitochondria ad can be used to generate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red, painful, lump that occurs around or on the eyelid.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are most active at dawn and dusk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secreted by mammals to nurse their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curved path or trajectory.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collection of three bones that make up the middle ear in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smooth rounded projection for articulation with another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period of time that usually is identified by a characteristic or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flightless bird native to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Dentition comprised of several different types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Spending a majority of life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loneliest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Elephants have this type of dentition.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bone protrusion at the top of the skull used for muscle attachment.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Pulling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Animals that are most active during the day and sleep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layer in the eye that reflects light back through the retina, resulting in superior night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member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condition where digits two and three are fused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Hair raising reaction to cold temperatures, which traps warm air close to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Animals that are most active at night and sleep during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Glands that produce milk to nurse their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includes mammals and mammal-like relatives. The skull only has one fenestra.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bone is found on all mammals and it works together with the mandible.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evolutionary relationships between groups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order includes the extinct thylacine and the carnivorous marsupials.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formed by the connection of two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Hook's right hand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and number of teeth on each half of the upper and lower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Laying outside to darken your skin is getting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single tooth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Armadillo is part of this order, as well as anteaters and sloths.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popular band which released the song “floats my boat”.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throughout the family Cervidae, This bony projection protrudes out from the skull; Usually branched and shed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Usually found in the family Bovidae, this bony projection protrudes out from the skull; these projections do not shed and will remain throughout the animal's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gap between the incisors, and the premolars and molars.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a animal spends a majority of his life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tendency for animals adapted to colder environments to have shorter limbs and appendages than their warm adapted counterparts.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group of animals that hunt or live together, especially common in wolves.</w:t>
            </w:r>
          </w:p>
        </w:tc>
      </w:tr>
    </w:tbl>
    <w:p>
      <w:pPr>
        <w:pStyle w:val="WordBankLarge"/>
      </w:pPr>
      <w:r>
        <w:t xml:space="preserve">   Crepuscular    </w:t>
      </w:r>
      <w:r>
        <w:t xml:space="preserve">   Diurnal    </w:t>
      </w:r>
      <w:r>
        <w:t xml:space="preserve">   Nocturnal    </w:t>
      </w:r>
      <w:r>
        <w:t xml:space="preserve">   Conspecific    </w:t>
      </w:r>
      <w:r>
        <w:t xml:space="preserve">   Aer    </w:t>
      </w:r>
      <w:r>
        <w:t xml:space="preserve">   Allen's rule    </w:t>
      </w:r>
      <w:r>
        <w:t xml:space="preserve">   Antler    </w:t>
      </w:r>
      <w:r>
        <w:t xml:space="preserve">   Arc    </w:t>
      </w:r>
      <w:r>
        <w:t xml:space="preserve">   Condyle    </w:t>
      </w:r>
      <w:r>
        <w:t xml:space="preserve">   Dasyuromorphia    </w:t>
      </w:r>
      <w:r>
        <w:t xml:space="preserve">   Dental bone    </w:t>
      </w:r>
      <w:r>
        <w:t xml:space="preserve">   Dental formula    </w:t>
      </w:r>
      <w:r>
        <w:t xml:space="preserve">   Diastema    </w:t>
      </w:r>
      <w:r>
        <w:t xml:space="preserve">   Emu    </w:t>
      </w:r>
      <w:r>
        <w:t xml:space="preserve">   Era    </w:t>
      </w:r>
      <w:r>
        <w:t xml:space="preserve">   Fossorial    </w:t>
      </w:r>
      <w:r>
        <w:t xml:space="preserve">   Gloger's rule    </w:t>
      </w:r>
      <w:r>
        <w:t xml:space="preserve">   Homodont    </w:t>
      </w:r>
      <w:r>
        <w:t xml:space="preserve">   Horns    </w:t>
      </w:r>
      <w:r>
        <w:t xml:space="preserve">   Lophodont    </w:t>
      </w:r>
      <w:r>
        <w:t xml:space="preserve">   Mammary glands    </w:t>
      </w:r>
      <w:r>
        <w:t xml:space="preserve">   Milk    </w:t>
      </w:r>
      <w:r>
        <w:t xml:space="preserve">   One    </w:t>
      </w:r>
      <w:r>
        <w:t xml:space="preserve">   Ossicles    </w:t>
      </w:r>
      <w:r>
        <w:t xml:space="preserve">   Pack    </w:t>
      </w:r>
      <w:r>
        <w:t xml:space="preserve">   Phylogenetics    </w:t>
      </w:r>
      <w:r>
        <w:t xml:space="preserve">   Sagittal crest    </w:t>
      </w:r>
      <w:r>
        <w:t xml:space="preserve">   Smee    </w:t>
      </w:r>
      <w:r>
        <w:t xml:space="preserve">   Stye    </w:t>
      </w:r>
      <w:r>
        <w:t xml:space="preserve">   Suture    </w:t>
      </w:r>
      <w:r>
        <w:t xml:space="preserve">   Synapsid    </w:t>
      </w:r>
      <w:r>
        <w:t xml:space="preserve">   Syndactyly    </w:t>
      </w:r>
      <w:r>
        <w:t xml:space="preserve">   Tapetum lucidum    </w:t>
      </w:r>
      <w:r>
        <w:t xml:space="preserve">   Terrestrial    </w:t>
      </w:r>
      <w:r>
        <w:t xml:space="preserve">   Tow    </w:t>
      </w:r>
      <w:r>
        <w:t xml:space="preserve">   Xenarthra    </w:t>
      </w:r>
      <w:r>
        <w:t xml:space="preserve">   Heterodont    </w:t>
      </w:r>
      <w:r>
        <w:t xml:space="preserve">   Piloerection    </w:t>
      </w:r>
      <w:r>
        <w:t xml:space="preserve">   Brown fat    </w:t>
      </w:r>
      <w:r>
        <w:t xml:space="preserve">   Cursorial    </w:t>
      </w:r>
      <w:r>
        <w:t xml:space="preserve">   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3 Mammalogy Crossword</dc:title>
  <dcterms:created xsi:type="dcterms:W3CDTF">2021-10-11T06:37:29Z</dcterms:created>
  <dcterms:modified xsi:type="dcterms:W3CDTF">2021-10-11T06:37:29Z</dcterms:modified>
</cp:coreProperties>
</file>