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Excel Vocabulary</w:t>
      </w:r>
    </w:p>
    <w:p>
      <w:pPr>
        <w:pStyle w:val="Questions"/>
      </w:pPr>
      <w:r>
        <w:t xml:space="preserve">1. ITCEAV ELLC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LLEC FNEERECER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LCEL YESTLS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MLCSOUN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WORS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FILL DHAENL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URLAMOF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LAFUMOR ARB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AIHDNGES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ENAM XOB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DOERR OF AOEORNTIP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OTNIP DNA IKCCL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NERGA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EEHST ATB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TRSSHEEEDAP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KOKWOBRO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UASTOMU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MALFURO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MGNNETILA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HARCT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Active Cell    </w:t>
      </w:r>
      <w:r>
        <w:t xml:space="preserve">   Cell reference    </w:t>
      </w:r>
      <w:r>
        <w:t xml:space="preserve">   Cell Styles    </w:t>
      </w:r>
      <w:r>
        <w:t xml:space="preserve">   Columns    </w:t>
      </w:r>
      <w:r>
        <w:t xml:space="preserve">   Rows    </w:t>
      </w:r>
      <w:r>
        <w:t xml:space="preserve">   Fill Handle    </w:t>
      </w:r>
      <w:r>
        <w:t xml:space="preserve">   Formula    </w:t>
      </w:r>
      <w:r>
        <w:t xml:space="preserve">   Formula Bar    </w:t>
      </w:r>
      <w:r>
        <w:t xml:space="preserve">   Headings    </w:t>
      </w:r>
      <w:r>
        <w:t xml:space="preserve">   Name Box    </w:t>
      </w:r>
      <w:r>
        <w:t xml:space="preserve">   Order of Operation    </w:t>
      </w:r>
      <w:r>
        <w:t xml:space="preserve">   Point and Click    </w:t>
      </w:r>
      <w:r>
        <w:t xml:space="preserve">   Range    </w:t>
      </w:r>
      <w:r>
        <w:t xml:space="preserve">   Sheet Tab    </w:t>
      </w:r>
      <w:r>
        <w:t xml:space="preserve">   Spreadsheet    </w:t>
      </w:r>
      <w:r>
        <w:t xml:space="preserve">   Workbook    </w:t>
      </w:r>
      <w:r>
        <w:t xml:space="preserve">   Autosum    </w:t>
      </w:r>
      <w:r>
        <w:t xml:space="preserve">   Formula    </w:t>
      </w:r>
      <w:r>
        <w:t xml:space="preserve">   Alignment    </w:t>
      </w:r>
      <w:r>
        <w:t xml:space="preserve">   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2021-10-11T06:37:16Z</dcterms:created>
  <dcterms:modified xsi:type="dcterms:W3CDTF">2021-10-11T06:37:16Z</dcterms:modified>
</cp:coreProperties>
</file>