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Urine    </w:t>
      </w:r>
      <w:r>
        <w:t xml:space="preserve">   Food    </w:t>
      </w:r>
      <w:r>
        <w:t xml:space="preserve">   Apple    </w:t>
      </w:r>
      <w:r>
        <w:t xml:space="preserve">   Bladder    </w:t>
      </w:r>
      <w:r>
        <w:t xml:space="preserve">   Elastic    </w:t>
      </w:r>
      <w:r>
        <w:t xml:space="preserve">   Kidneys    </w:t>
      </w:r>
      <w:r>
        <w:t xml:space="preserve">   Mouth    </w:t>
      </w:r>
      <w:r>
        <w:t xml:space="preserve">   Nutrients    </w:t>
      </w:r>
      <w:r>
        <w:t xml:space="preserve">   Stomach    </w:t>
      </w:r>
      <w:r>
        <w:t xml:space="preserve">   Throat    </w:t>
      </w:r>
      <w:r>
        <w:t xml:space="preserve">   Ureters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2021-10-11T06:38:18Z</dcterms:created>
  <dcterms:modified xsi:type="dcterms:W3CDTF">2021-10-11T06:38:18Z</dcterms:modified>
</cp:coreProperties>
</file>