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ADRENAL GLANDS    </w:t>
      </w:r>
      <w:r>
        <w:t xml:space="preserve">   SPHINCTER    </w:t>
      </w:r>
      <w:r>
        <w:t xml:space="preserve">   EXCRETORY SYSTEM    </w:t>
      </w:r>
      <w:r>
        <w:t xml:space="preserve">   CORTEX    </w:t>
      </w:r>
      <w:r>
        <w:t xml:space="preserve">   URINARY BLADDER    </w:t>
      </w:r>
      <w:r>
        <w:t xml:space="preserve">   URETHRA    </w:t>
      </w:r>
      <w:r>
        <w:t xml:space="preserve">   LUNGS    </w:t>
      </w:r>
      <w:r>
        <w:t xml:space="preserve">   LARGE INTESTINE    </w:t>
      </w:r>
      <w:r>
        <w:t xml:space="preserve">   GALLBLADDER    </w:t>
      </w:r>
      <w:r>
        <w:t xml:space="preserve">   URETERS    </w:t>
      </w:r>
      <w:r>
        <w:t xml:space="preserve">   KIDNEY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 System</dc:title>
  <dcterms:created xsi:type="dcterms:W3CDTF">2021-10-11T06:37:55Z</dcterms:created>
  <dcterms:modified xsi:type="dcterms:W3CDTF">2021-10-11T06:37:55Z</dcterms:modified>
</cp:coreProperties>
</file>