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Excretory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ureotelic    </w:t>
      </w:r>
      <w:r>
        <w:t xml:space="preserve">   uricotelic    </w:t>
      </w:r>
      <w:r>
        <w:t xml:space="preserve">   ammonotelic    </w:t>
      </w:r>
      <w:r>
        <w:t xml:space="preserve">   dialysis    </w:t>
      </w:r>
      <w:r>
        <w:t xml:space="preserve">   urea    </w:t>
      </w:r>
      <w:r>
        <w:t xml:space="preserve">   kidney    </w:t>
      </w:r>
      <w:r>
        <w:t xml:space="preserve">   diabetes    </w:t>
      </w:r>
      <w:r>
        <w:t xml:space="preserve">   nephron    </w:t>
      </w:r>
      <w:r>
        <w:t xml:space="preserve">   malpighian tubules    </w:t>
      </w:r>
      <w:r>
        <w:t xml:space="preserve">   nephridia    </w:t>
      </w:r>
      <w:r>
        <w:t xml:space="preserve">   diffusion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Excretory system</dc:title>
  <dcterms:created xsi:type="dcterms:W3CDTF">2021-10-11T06:38:10Z</dcterms:created>
  <dcterms:modified xsi:type="dcterms:W3CDTF">2021-10-11T06:38:10Z</dcterms:modified>
</cp:coreProperties>
</file>