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 and Endo thermic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thermometer    </w:t>
      </w:r>
      <w:r>
        <w:t xml:space="preserve">   panting    </w:t>
      </w:r>
      <w:r>
        <w:t xml:space="preserve">   combustion    </w:t>
      </w:r>
      <w:r>
        <w:t xml:space="preserve">   heat    </w:t>
      </w:r>
      <w:r>
        <w:t xml:space="preserve">   absorb    </w:t>
      </w:r>
      <w:r>
        <w:t xml:space="preserve">   release    </w:t>
      </w:r>
      <w:r>
        <w:t xml:space="preserve">   surroundings    </w:t>
      </w:r>
      <w:r>
        <w:t xml:space="preserve">   freezing    </w:t>
      </w:r>
      <w:r>
        <w:t xml:space="preserve">   melting    </w:t>
      </w:r>
      <w:r>
        <w:t xml:space="preserve">   exothermic    </w:t>
      </w:r>
      <w:r>
        <w:t xml:space="preserve">   endothermic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 and Endo thermic</dc:title>
  <dcterms:created xsi:type="dcterms:W3CDTF">2021-10-11T06:37:36Z</dcterms:created>
  <dcterms:modified xsi:type="dcterms:W3CDTF">2021-10-11T06:37:36Z</dcterms:modified>
</cp:coreProperties>
</file>