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Experience Co Creation and Relationship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co creation    </w:t>
      </w:r>
      <w:r>
        <w:t xml:space="preserve">   cycling    </w:t>
      </w:r>
      <w:r>
        <w:t xml:space="preserve">   event    </w:t>
      </w:r>
      <w:r>
        <w:t xml:space="preserve">   experience    </w:t>
      </w:r>
      <w:r>
        <w:t xml:space="preserve">   festival    </w:t>
      </w:r>
      <w:r>
        <w:t xml:space="preserve">   goodlife    </w:t>
      </w:r>
      <w:r>
        <w:t xml:space="preserve">   marketing    </w:t>
      </w:r>
      <w:r>
        <w:t xml:space="preserve">   sponsor    </w:t>
      </w:r>
      <w:r>
        <w:t xml:space="preserve">   superbowl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Co Creation and Relationship Marketing</dc:title>
  <dcterms:created xsi:type="dcterms:W3CDTF">2021-10-11T06:39:28Z</dcterms:created>
  <dcterms:modified xsi:type="dcterms:W3CDTF">2021-10-11T06:39:28Z</dcterms:modified>
</cp:coreProperties>
</file>