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Explorador: Francisco Vazquez de Coronado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ANTONIO    </w:t>
      </w:r>
      <w:r>
        <w:t xml:space="preserve">   BEATRIZ    </w:t>
      </w:r>
      <w:r>
        <w:t xml:space="preserve">   CORONADO    </w:t>
      </w:r>
      <w:r>
        <w:t xml:space="preserve">   ESTRADA    </w:t>
      </w:r>
      <w:r>
        <w:t xml:space="preserve">   FRANCISCO    </w:t>
      </w:r>
      <w:r>
        <w:t xml:space="preserve">   GRANCANYON    </w:t>
      </w:r>
      <w:r>
        <w:t xml:space="preserve">   MENDOZA    </w:t>
      </w:r>
      <w:r>
        <w:t xml:space="preserve">   SUROESTE    </w:t>
      </w:r>
      <w:r>
        <w:t xml:space="preserve">   VAZQUEZ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Explorador: Francisco Vazquez de Coronado</dc:title>
  <dcterms:created xsi:type="dcterms:W3CDTF">2021-10-11T06:38:00Z</dcterms:created>
  <dcterms:modified xsi:type="dcterms:W3CDTF">2021-10-11T06:38:00Z</dcterms:modified>
</cp:coreProperties>
</file>