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 &amp;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economic system where colonies are established to provide wealth to the "mother country"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country's church that the government says everyone will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 waterway through or around North America that did not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Product, service, or goods. Something you can buy, sell, or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Agreements for ruling the Plymouth Colony signed by Pilgrims before they landed at Plymouth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plant used to make valuable blue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people who settle in a distant land but are still ruled by the government of their native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cannot pay money he or she owes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mistreatment of people because of their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British document that stated Monarchs have to obey the laws and citizens have basic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Willingness to let others practice their own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Colonial trade route between New England, the West Indies, and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Political system in which voters elect representatives to make laws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English settlers who sought religious freedom in 1620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to reform the Catholic Church in the 1500s that led to the creation of many different Christian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global exchange of goods and ideas resulting from the encounter between the Eastern and Western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people who have the power to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English Protestants who settled the Massachusetts Bay Colony in 1630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Spanish conquistador and explorer who defeated the Aztecs and claimed Mexico for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crops sold for money</w:t>
            </w:r>
          </w:p>
        </w:tc>
      </w:tr>
    </w:tbl>
    <w:p>
      <w:pPr>
        <w:pStyle w:val="WordBankLarge"/>
      </w:pPr>
      <w:r>
        <w:t xml:space="preserve">   Henry Cortes    </w:t>
      </w:r>
      <w:r>
        <w:t xml:space="preserve">   Legislature    </w:t>
      </w:r>
      <w:r>
        <w:t xml:space="preserve">   Persecution    </w:t>
      </w:r>
      <w:r>
        <w:t xml:space="preserve">   Colonies    </w:t>
      </w:r>
      <w:r>
        <w:t xml:space="preserve">   Transatlantic Trade    </w:t>
      </w:r>
      <w:r>
        <w:t xml:space="preserve">   Representative government    </w:t>
      </w:r>
      <w:r>
        <w:t xml:space="preserve">   Magna Carta    </w:t>
      </w:r>
      <w:r>
        <w:t xml:space="preserve">   Mayflower Compact    </w:t>
      </w:r>
      <w:r>
        <w:t xml:space="preserve">   Columbian Exchange    </w:t>
      </w:r>
      <w:r>
        <w:t xml:space="preserve">   Pilgrims    </w:t>
      </w:r>
      <w:r>
        <w:t xml:space="preserve">   Puritans    </w:t>
      </w:r>
      <w:r>
        <w:t xml:space="preserve">   Northwest Passage    </w:t>
      </w:r>
      <w:r>
        <w:t xml:space="preserve">   Protestant Reformation    </w:t>
      </w:r>
      <w:r>
        <w:t xml:space="preserve">   Religious tolerance    </w:t>
      </w:r>
      <w:r>
        <w:t xml:space="preserve">   Cash Crops    </w:t>
      </w:r>
      <w:r>
        <w:t xml:space="preserve">   Indigo    </w:t>
      </w:r>
      <w:r>
        <w:t xml:space="preserve">   Debtor    </w:t>
      </w:r>
      <w:r>
        <w:t xml:space="preserve">   Established Church    </w:t>
      </w:r>
      <w:r>
        <w:t xml:space="preserve">   Commodity    </w:t>
      </w:r>
      <w:r>
        <w:t xml:space="preserve">   Mercantilism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&amp; Colonization</dc:title>
  <dcterms:created xsi:type="dcterms:W3CDTF">2021-10-11T06:39:49Z</dcterms:created>
  <dcterms:modified xsi:type="dcterms:W3CDTF">2021-10-11T06:39:49Z</dcterms:modified>
</cp:coreProperties>
</file>