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Exploration and Colonization Word Search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 figure in the 15th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holding people against their will and making them work without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1st European to reach India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exchange of goods, ideas, and people between Europe and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Sailing all around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Crops such as tobacco, rice, and indigo, that were grown for export to Europe; not grown for the farmer’s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document constituting a fundamental guarantee of rights and privileges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goes on adventures to discover new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land ruled by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European settlers of the Plymouth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Portuguese explorer who organized the Spanish expedition to the East indies from 1519 to 1522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Italian explorer, navigator, and colonizer that discovered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Navigators used it to measure the inclined position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water route to Asia through the North America sought by the European explorers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sailing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in the 15th century where European ships traveled around the world to search for new trading routes and partners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ownership 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journey over seas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instrument used for navigation </w:t>
            </w:r>
          </w:p>
        </w:tc>
      </w:tr>
    </w:tbl>
    <w:p>
      <w:pPr>
        <w:pStyle w:val="WordBankLarge"/>
      </w:pPr>
      <w:r>
        <w:t xml:space="preserve">   caravel    </w:t>
      </w:r>
      <w:r>
        <w:t xml:space="preserve">   explorer    </w:t>
      </w:r>
      <w:r>
        <w:t xml:space="preserve">   Magellan     </w:t>
      </w:r>
      <w:r>
        <w:t xml:space="preserve">   Voyage    </w:t>
      </w:r>
      <w:r>
        <w:t xml:space="preserve">   compass    </w:t>
      </w:r>
      <w:r>
        <w:t xml:space="preserve">   Astrolabe    </w:t>
      </w:r>
      <w:r>
        <w:t xml:space="preserve">   Vasco da Gama    </w:t>
      </w:r>
      <w:r>
        <w:t xml:space="preserve">   Prince Henry the Navigator    </w:t>
      </w:r>
      <w:r>
        <w:t xml:space="preserve">   Christopher Columbus     </w:t>
      </w:r>
      <w:r>
        <w:t xml:space="preserve">   Age of Exploration    </w:t>
      </w:r>
      <w:r>
        <w:t xml:space="preserve">   Northwest Passage    </w:t>
      </w:r>
      <w:r>
        <w:t xml:space="preserve">   Colombian Exchange     </w:t>
      </w:r>
      <w:r>
        <w:t xml:space="preserve">   Colony    </w:t>
      </w:r>
      <w:r>
        <w:t xml:space="preserve">   Plantation    </w:t>
      </w:r>
      <w:r>
        <w:t xml:space="preserve">   circumnavigate     </w:t>
      </w:r>
      <w:r>
        <w:t xml:space="preserve">   Magna Carta     </w:t>
      </w:r>
      <w:r>
        <w:t xml:space="preserve">   Pilgrims    </w:t>
      </w:r>
      <w:r>
        <w:t xml:space="preserve">   Stock    </w:t>
      </w:r>
      <w:r>
        <w:t xml:space="preserve">   Slavery    </w:t>
      </w:r>
      <w:r>
        <w:t xml:space="preserve">   Cash crop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and Colonization Word Search :)</dc:title>
  <dcterms:created xsi:type="dcterms:W3CDTF">2021-10-11T06:38:25Z</dcterms:created>
  <dcterms:modified xsi:type="dcterms:W3CDTF">2021-10-11T06:38:25Z</dcterms:modified>
</cp:coreProperties>
</file>