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Exploring 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Accommodation    </w:t>
      </w:r>
      <w:r>
        <w:t xml:space="preserve">   adjoining    </w:t>
      </w:r>
      <w:r>
        <w:t xml:space="preserve">   affect    </w:t>
      </w:r>
      <w:r>
        <w:t xml:space="preserve">   contribute    </w:t>
      </w:r>
      <w:r>
        <w:t xml:space="preserve">   effect    </w:t>
      </w:r>
      <w:r>
        <w:t xml:space="preserve">   feverishly    </w:t>
      </w:r>
      <w:r>
        <w:t xml:space="preserve">   ghastly    </w:t>
      </w:r>
      <w:r>
        <w:t xml:space="preserve">   indefinitley    </w:t>
      </w:r>
      <w:r>
        <w:t xml:space="preserve">   intend    </w:t>
      </w:r>
      <w:r>
        <w:t xml:space="preserve">   moderate    </w:t>
      </w:r>
      <w:r>
        <w:t xml:space="preserve">   novelty    </w:t>
      </w:r>
      <w:r>
        <w:t xml:space="preserve">   prophesy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the Titanic</dc:title>
  <dcterms:created xsi:type="dcterms:W3CDTF">2021-10-11T06:39:33Z</dcterms:created>
  <dcterms:modified xsi:type="dcterms:W3CDTF">2021-10-11T06:39:33Z</dcterms:modified>
</cp:coreProperties>
</file>