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Expressions, Equations,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reciprocal    </w:t>
      </w:r>
      <w:r>
        <w:t xml:space="preserve">   coefficient    </w:t>
      </w:r>
      <w:r>
        <w:t xml:space="preserve">   constant    </w:t>
      </w:r>
      <w:r>
        <w:t xml:space="preserve">   multiple    </w:t>
      </w:r>
      <w:r>
        <w:t xml:space="preserve">   factor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natural numbers    </w:t>
      </w:r>
      <w:r>
        <w:t xml:space="preserve">   whole numbers    </w:t>
      </w:r>
      <w:r>
        <w:t xml:space="preserve">   integers    </w:t>
      </w:r>
      <w:r>
        <w:t xml:space="preserve">   like terms    </w:t>
      </w:r>
      <w:r>
        <w:t xml:space="preserve">   Terms    </w:t>
      </w:r>
      <w:r>
        <w:t xml:space="preserve">   operation    </w:t>
      </w:r>
      <w:r>
        <w:t xml:space="preserve">   Solution    </w:t>
      </w:r>
      <w:r>
        <w:t xml:space="preserve">   Expression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Expressions, Equations, Inequalities</dc:title>
  <dcterms:created xsi:type="dcterms:W3CDTF">2021-10-11T06:40:36Z</dcterms:created>
  <dcterms:modified xsi:type="dcterms:W3CDTF">2021-10-11T06:40:36Z</dcterms:modified>
</cp:coreProperties>
</file>