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Extras credit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 or more expression connected by an inequality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&lt;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multiply factors with the same base you need to ____ ____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Lines that don't cross are _________ to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order of operations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numerical factor of a term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Inverse operation of subtraction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square root of 4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make a negative exponent positive you need to put it ______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Any number with the exponent of zero will always equal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Lines that cross at an 90 degree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inverse operation of multiplication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unknown number represented by a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term that has no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have exactly the same variable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 or more expressions connected by an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times a number is multiplied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x=-b±√b²-4ac over 2a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graphing an inequality on a number line with ≤ or ≥ you use a _______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set of positive and negative whole numbers that can be represented on a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Change in y over change in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³√125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graphing an inequality on a number line with &lt; or &gt; you use a _______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&gt;</w:t>
            </w:r>
          </w:p>
        </w:tc>
      </w:tr>
    </w:tbl>
    <w:p>
      <w:pPr>
        <w:pStyle w:val="WordBankLarge"/>
      </w:pPr>
      <w:r>
        <w:t xml:space="preserve">   two    </w:t>
      </w:r>
      <w:r>
        <w:t xml:space="preserve">   open    </w:t>
      </w:r>
      <w:r>
        <w:t xml:space="preserve">   parallel    </w:t>
      </w:r>
      <w:r>
        <w:t xml:space="preserve">   like terms    </w:t>
      </w:r>
      <w:r>
        <w:t xml:space="preserve">   add the exponents    </w:t>
      </w:r>
      <w:r>
        <w:t xml:space="preserve">   Slope    </w:t>
      </w:r>
      <w:r>
        <w:t xml:space="preserve">   addition    </w:t>
      </w:r>
      <w:r>
        <w:t xml:space="preserve">   One    </w:t>
      </w:r>
      <w:r>
        <w:t xml:space="preserve">   Under one    </w:t>
      </w:r>
      <w:r>
        <w:t xml:space="preserve">   perpendicular    </w:t>
      </w:r>
      <w:r>
        <w:t xml:space="preserve">   closed    </w:t>
      </w:r>
      <w:r>
        <w:t xml:space="preserve">   integers    </w:t>
      </w:r>
      <w:r>
        <w:t xml:space="preserve">   PEMDAS    </w:t>
      </w:r>
      <w:r>
        <w:t xml:space="preserve">   slope intercept form    </w:t>
      </w:r>
      <w:r>
        <w:t xml:space="preserve">   less than    </w:t>
      </w:r>
      <w:r>
        <w:t xml:space="preserve">   greater than    </w:t>
      </w:r>
      <w:r>
        <w:t xml:space="preserve">   Inequality    </w:t>
      </w:r>
      <w:r>
        <w:t xml:space="preserve">   equation    </w:t>
      </w:r>
      <w:r>
        <w:t xml:space="preserve">   division    </w:t>
      </w:r>
      <w:r>
        <w:t xml:space="preserve">   Quadratic formula     </w:t>
      </w:r>
      <w:r>
        <w:t xml:space="preserve">   exponent    </w:t>
      </w:r>
      <w:r>
        <w:t xml:space="preserve">   coefficient    </w:t>
      </w:r>
      <w:r>
        <w:t xml:space="preserve">   variable    </w:t>
      </w:r>
      <w:r>
        <w:t xml:space="preserve">   constant    </w:t>
      </w:r>
      <w:r>
        <w:t xml:space="preserve">   Five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Extras credit cross word puzzle</dc:title>
  <dcterms:created xsi:type="dcterms:W3CDTF">2021-10-11T06:41:02Z</dcterms:created>
  <dcterms:modified xsi:type="dcterms:W3CDTF">2021-10-11T06:41:02Z</dcterms:modified>
</cp:coreProperties>
</file>