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Bless    </w:t>
      </w:r>
      <w:r>
        <w:t xml:space="preserve">   Bonfires    </w:t>
      </w:r>
      <w:r>
        <w:t xml:space="preserve">   Brown    </w:t>
      </w:r>
      <w:r>
        <w:t xml:space="preserve">   God    </w:t>
      </w:r>
      <w:r>
        <w:t xml:space="preserve">   Harvest    </w:t>
      </w:r>
      <w:r>
        <w:t xml:space="preserve">   Hay Rides    </w:t>
      </w:r>
      <w:r>
        <w:t xml:space="preserve">   Leaves    </w:t>
      </w:r>
      <w:r>
        <w:t xml:space="preserve">   Love    </w:t>
      </w:r>
      <w:r>
        <w:t xml:space="preserve">   Orange    </w:t>
      </w:r>
      <w:r>
        <w:t xml:space="preserve">   Pumpkins    </w:t>
      </w:r>
      <w:r>
        <w:t xml:space="preserve">   Red    </w:t>
      </w:r>
      <w:r>
        <w:t xml:space="preserve">   Scarcrows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2021-11-12T03:48:25Z</dcterms:created>
  <dcterms:modified xsi:type="dcterms:W3CDTF">2021-11-12T03:48:25Z</dcterms:modified>
</cp:coreProperties>
</file>