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overachiever    </w:t>
      </w:r>
      <w:r>
        <w:t xml:space="preserve">   emotional    </w:t>
      </w:r>
      <w:r>
        <w:t xml:space="preserve">   alcoholic    </w:t>
      </w:r>
      <w:r>
        <w:t xml:space="preserve">   addict    </w:t>
      </w:r>
      <w:r>
        <w:t xml:space="preserve">   lostchild    </w:t>
      </w:r>
      <w:r>
        <w:t xml:space="preserve">   survival    </w:t>
      </w:r>
      <w:r>
        <w:t xml:space="preserve">   Hero    </w:t>
      </w:r>
      <w:r>
        <w:t xml:space="preserve">   scapegoat    </w:t>
      </w:r>
      <w:r>
        <w:t xml:space="preserve">   enabler    </w:t>
      </w:r>
      <w:r>
        <w:t xml:space="preserve">   dysfunctional    </w:t>
      </w:r>
      <w:r>
        <w:t xml:space="preserve">   mascot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SYSTEMS</dc:title>
  <dcterms:created xsi:type="dcterms:W3CDTF">2021-10-12T20:43:48Z</dcterms:created>
  <dcterms:modified xsi:type="dcterms:W3CDTF">2021-10-12T20:43:48Z</dcterms:modified>
</cp:coreProperties>
</file>