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Justice Department    </w:t>
      </w:r>
      <w:r>
        <w:t xml:space="preserve">   analyzes    </w:t>
      </w:r>
      <w:r>
        <w:t xml:space="preserve">   specific crimes    </w:t>
      </w:r>
      <w:r>
        <w:t xml:space="preserve">   Roosevelt    </w:t>
      </w:r>
      <w:r>
        <w:t xml:space="preserve">   Joseph Bonaparte    </w:t>
      </w:r>
      <w:r>
        <w:t xml:space="preserve">   Bureau    </w:t>
      </w:r>
      <w:r>
        <w:t xml:space="preserve">   J. Edgar Hoover    </w:t>
      </w:r>
      <w:r>
        <w:t xml:space="preserve">   enforcement    </w:t>
      </w:r>
      <w:r>
        <w:t xml:space="preserve">   Fingerprint    </w:t>
      </w:r>
      <w:r>
        <w:t xml:space="preserve">   laboratory examinations    </w:t>
      </w:r>
      <w:r>
        <w:t xml:space="preserve">   director    </w:t>
      </w:r>
      <w:r>
        <w:t xml:space="preserve">   FBI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</dc:title>
  <dcterms:created xsi:type="dcterms:W3CDTF">2021-10-11T06:54:03Z</dcterms:created>
  <dcterms:modified xsi:type="dcterms:W3CDTF">2021-10-11T06:54:03Z</dcterms:modified>
</cp:coreProperties>
</file>