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 and the New Deal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CWA    </w:t>
      </w:r>
      <w:r>
        <w:t xml:space="preserve">   Democratic Party    </w:t>
      </w:r>
      <w:r>
        <w:t xml:space="preserve">   FDR    </w:t>
      </w:r>
      <w:r>
        <w:t xml:space="preserve">   First Hundred Days    </w:t>
      </w:r>
      <w:r>
        <w:t xml:space="preserve">   Great Depression    </w:t>
      </w:r>
      <w:r>
        <w:t xml:space="preserve">   National Housing Act    </w:t>
      </w:r>
      <w:r>
        <w:t xml:space="preserve">   PWA    </w:t>
      </w:r>
      <w:r>
        <w:t xml:space="preserve">   reform    </w:t>
      </w:r>
      <w:r>
        <w:t xml:space="preserve">   Second New Deal    </w:t>
      </w:r>
      <w:r>
        <w:t xml:space="preserve">   Social Security Act    </w:t>
      </w:r>
      <w:r>
        <w:t xml:space="preserve">   TVA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and the New Deal Wordsearch</dc:title>
  <dcterms:created xsi:type="dcterms:W3CDTF">2021-10-11T06:54:42Z</dcterms:created>
  <dcterms:modified xsi:type="dcterms:W3CDTF">2021-10-11T06:54:42Z</dcterms:modified>
</cp:coreProperties>
</file>