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FIRST National FFA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 event that happened a year after FFA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state to have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 words to each Creed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National Convention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Emblem piece that represents the National Scope of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FRESHMAN only CDE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Treasurer's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FFA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Historian's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National President's name and his state he's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degree presented to FIRST year members regardless of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FFA is the largest student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Vice-President's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FFA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President's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Emblem piece that represents labor and tillage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the FFA Creed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HenryGrosclose    </w:t>
      </w:r>
      <w:r>
        <w:t xml:space="preserve">   Virginia    </w:t>
      </w:r>
      <w:r>
        <w:t xml:space="preserve">   KansasCity    </w:t>
      </w:r>
      <w:r>
        <w:t xml:space="preserve">   LeslieApplegateNJ    </w:t>
      </w:r>
      <w:r>
        <w:t xml:space="preserve">   1928    </w:t>
      </w:r>
      <w:r>
        <w:t xml:space="preserve">   GreatDepression    </w:t>
      </w:r>
      <w:r>
        <w:t xml:space="preserve">   NationalBlueCornGold    </w:t>
      </w:r>
      <w:r>
        <w:t xml:space="preserve">   E.M.Tiffany    </w:t>
      </w:r>
      <w:r>
        <w:t xml:space="preserve">   Ibelieve    </w:t>
      </w:r>
      <w:r>
        <w:t xml:space="preserve">   Eagle    </w:t>
      </w:r>
      <w:r>
        <w:t xml:space="preserve">   Plow    </w:t>
      </w:r>
      <w:r>
        <w:t xml:space="preserve">   Indianapolis    </w:t>
      </w:r>
      <w:r>
        <w:t xml:space="preserve">   RisingSun    </w:t>
      </w:r>
      <w:r>
        <w:t xml:space="preserve">   Plow    </w:t>
      </w:r>
      <w:r>
        <w:t xml:space="preserve">   EmblemofWashington    </w:t>
      </w:r>
      <w:r>
        <w:t xml:space="preserve">   Scroll    </w:t>
      </w:r>
      <w:r>
        <w:t xml:space="preserve">   Greenhand    </w:t>
      </w:r>
      <w:r>
        <w:t xml:space="preserve">   FFACreed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Unit</dc:title>
  <dcterms:created xsi:type="dcterms:W3CDTF">2021-10-11T06:58:26Z</dcterms:created>
  <dcterms:modified xsi:type="dcterms:W3CDTF">2021-10-11T06:58:26Z</dcterms:modified>
</cp:coreProperties>
</file>