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10 CITYS FROM CENTRAL OR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 Cartagena     </w:t>
      </w:r>
      <w:r>
        <w:t xml:space="preserve">    Mar del Plata     </w:t>
      </w:r>
      <w:r>
        <w:t xml:space="preserve">    Trujillo     </w:t>
      </w:r>
      <w:r>
        <w:t xml:space="preserve">   Bogata    </w:t>
      </w:r>
      <w:r>
        <w:t xml:space="preserve">   El Alto    </w:t>
      </w:r>
      <w:r>
        <w:t xml:space="preserve">   Lima    </w:t>
      </w:r>
      <w:r>
        <w:t xml:space="preserve">   Quito    </w:t>
      </w:r>
      <w:r>
        <w:t xml:space="preserve">   Rio de Janeiro    </w:t>
      </w:r>
      <w:r>
        <w:t xml:space="preserve">   São José dos Campos    </w:t>
      </w:r>
      <w:r>
        <w:t xml:space="preserve">   São Paulo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10 CITYS FROM CENTRAL OR SOUTH AMERICA</dc:title>
  <dcterms:created xsi:type="dcterms:W3CDTF">2021-10-11T07:02:53Z</dcterms:created>
  <dcterms:modified xsi:type="dcterms:W3CDTF">2021-10-11T07:02:53Z</dcterms:modified>
</cp:coreProperties>
</file>