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FIN LIT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fixed charge for borrowing money; usually a percentage of the amount borrowed</w:t>
            </w:r>
          </w:p>
          <w:p>
            <w:pPr>
              <w:keepLines/>
              <w:pStyle w:val="CluesTiny"/>
            </w:pPr>
            <w:r>
              <w:rPr>
                <w:b w:val="true"/>
                <w:bCs w:val="true"/>
              </w:rPr>
              <w:t xml:space="preserve">4. </w:t>
            </w:r>
            <w:r>
              <w:t xml:space="preserve">Period over which a loan agreement is in force, and before or at the end of which the loan should either be repaid or renegotiated for another term</w:t>
            </w:r>
          </w:p>
          <w:p>
            <w:pPr>
              <w:keepLines/>
              <w:pStyle w:val="CluesTiny"/>
            </w:pPr>
            <w:r>
              <w:rPr>
                <w:b w:val="true"/>
                <w:bCs w:val="true"/>
              </w:rPr>
              <w:t xml:space="preserve">6. </w:t>
            </w:r>
            <w:r>
              <w:t xml:space="preserve"> is often an aggregated cost, including the cost of the carrying the debt itself along with any related transaction fees, account maintenance fees or late fees charged by the lender</w:t>
            </w:r>
          </w:p>
          <w:p>
            <w:pPr>
              <w:keepLines/>
              <w:pStyle w:val="CluesTiny"/>
            </w:pPr>
            <w:r>
              <w:rPr>
                <w:b w:val="true"/>
                <w:bCs w:val="true"/>
              </w:rPr>
              <w:t xml:space="preserve">9. </w:t>
            </w:r>
            <w:r>
              <w:t xml:space="preserve"> a service provided by most credit card and charge card issuers. The service allows cardholders to withdraw cash, either through an ATM or over the counter at a bank or other financial agency, up to a certain limit</w:t>
            </w:r>
          </w:p>
          <w:p>
            <w:pPr>
              <w:keepLines/>
              <w:pStyle w:val="CluesTiny"/>
            </w:pPr>
            <w:r>
              <w:rPr>
                <w:b w:val="true"/>
                <w:bCs w:val="true"/>
              </w:rPr>
              <w:t xml:space="preserve">11. </w:t>
            </w:r>
            <w:r>
              <w:t xml:space="preserve">an occupation undertaken for a significant period of a person's life and with opportunities for progress</w:t>
            </w:r>
          </w:p>
          <w:p>
            <w:pPr>
              <w:keepLines/>
              <w:pStyle w:val="CluesTiny"/>
            </w:pPr>
            <w:r>
              <w:rPr>
                <w:b w:val="true"/>
                <w:bCs w:val="true"/>
              </w:rPr>
              <w:t xml:space="preserve">12. </w:t>
            </w:r>
            <w:r>
              <w:t xml:space="preserve">something, typically money, that is owed or due</w:t>
            </w:r>
          </w:p>
          <w:p>
            <w:pPr>
              <w:keepLines/>
              <w:pStyle w:val="CluesTiny"/>
            </w:pPr>
            <w:r>
              <w:rPr>
                <w:b w:val="true"/>
                <w:bCs w:val="true"/>
              </w:rPr>
              <w:t xml:space="preserve">13. </w:t>
            </w:r>
            <w:r>
              <w:t xml:space="preserve">The amount of money an insured person pays before the insurance company makes payments for loss</w:t>
            </w:r>
          </w:p>
          <w:p>
            <w:pPr>
              <w:keepLines/>
              <w:pStyle w:val="CluesTiny"/>
            </w:pPr>
            <w:r>
              <w:rPr>
                <w:b w:val="true"/>
                <w:bCs w:val="true"/>
              </w:rPr>
              <w:t xml:space="preserve">16. </w:t>
            </w:r>
            <w:r>
              <w:t xml:space="preserve">money that comes in usually in the form of pay for work</w:t>
            </w:r>
          </w:p>
          <w:p>
            <w:pPr>
              <w:keepLines/>
              <w:pStyle w:val="CluesTiny"/>
            </w:pPr>
            <w:r>
              <w:rPr>
                <w:b w:val="true"/>
                <w:bCs w:val="true"/>
              </w:rPr>
              <w:t xml:space="preserve">17. </w:t>
            </w:r>
            <w:r>
              <w:t xml:space="preserve">A practice by which a company provides a guarantee of compensation for specified loss, damage, illness, or death in return for payment</w:t>
            </w:r>
          </w:p>
          <w:p>
            <w:pPr>
              <w:keepLines/>
              <w:pStyle w:val="CluesTiny"/>
            </w:pPr>
            <w:r>
              <w:rPr>
                <w:b w:val="true"/>
                <w:bCs w:val="true"/>
              </w:rPr>
              <w:t xml:space="preserve">18. </w:t>
            </w:r>
            <w:r>
              <w:t xml:space="preserve">The amount paid for a contract of insurance</w:t>
            </w:r>
          </w:p>
          <w:p>
            <w:pPr>
              <w:keepLines/>
              <w:pStyle w:val="CluesTiny"/>
            </w:pPr>
            <w:r>
              <w:rPr>
                <w:b w:val="true"/>
                <w:bCs w:val="true"/>
              </w:rPr>
              <w:t xml:space="preserve">19. </w:t>
            </w:r>
            <w:r>
              <w:t xml:space="preserve">The providing of money or goods with the expectation of payment in the future. Trust given to a customer for future payment for goods purchase</w:t>
            </w:r>
          </w:p>
          <w:p>
            <w:pPr>
              <w:keepLines/>
              <w:pStyle w:val="CluesTiny"/>
            </w:pPr>
            <w:r>
              <w:rPr>
                <w:b w:val="true"/>
                <w:bCs w:val="true"/>
              </w:rPr>
              <w:t xml:space="preserve">20. </w:t>
            </w:r>
            <w:r>
              <w:t xml:space="preserve">the level of prices relating to a range of everyday items.</w:t>
            </w:r>
          </w:p>
        </w:tc>
        <w:tc>
          <w:p>
            <w:pPr>
              <w:pStyle w:val="CluesTiny"/>
            </w:pPr>
            <w:r>
              <w:rPr>
                <w:b w:val="true"/>
                <w:bCs w:val="true"/>
              </w:rPr>
              <w:t xml:space="preserve">Down</w:t>
            </w:r>
          </w:p>
          <w:p>
            <w:pPr>
              <w:keepLines/>
              <w:pStyle w:val="CluesTiny"/>
            </w:pPr>
            <w:r>
              <w:rPr>
                <w:b w:val="true"/>
                <w:bCs w:val="true"/>
              </w:rPr>
              <w:t xml:space="preserve">1. </w:t>
            </w:r>
            <w:r>
              <w:t xml:space="preserve">a numerical expression based on a level analysis of a person's credit files, to represent the creditworthiness of an individual</w:t>
            </w:r>
          </w:p>
          <w:p>
            <w:pPr>
              <w:keepLines/>
              <w:pStyle w:val="CluesTiny"/>
            </w:pPr>
            <w:r>
              <w:rPr>
                <w:b w:val="true"/>
                <w:bCs w:val="true"/>
              </w:rPr>
              <w:t xml:space="preserve">3. </w:t>
            </w:r>
            <w:r>
              <w:t xml:space="preserve"> the maximum amount of money an insurance company will pay you for a covered loss</w:t>
            </w:r>
          </w:p>
          <w:p>
            <w:pPr>
              <w:keepLines/>
              <w:pStyle w:val="CluesTiny"/>
            </w:pPr>
            <w:r>
              <w:rPr>
                <w:b w:val="true"/>
                <w:bCs w:val="true"/>
              </w:rPr>
              <w:t xml:space="preserve">5. </w:t>
            </w:r>
            <w:r>
              <w:t xml:space="preserve">where part or all of the debit balance (or debt) you owe to another lender is transferred from one credit or store card to another, usually to save on interest repayments</w:t>
            </w:r>
          </w:p>
          <w:p>
            <w:pPr>
              <w:keepLines/>
              <w:pStyle w:val="CluesTiny"/>
            </w:pPr>
            <w:r>
              <w:rPr>
                <w:b w:val="true"/>
                <w:bCs w:val="true"/>
              </w:rPr>
              <w:t xml:space="preserve">7. </w:t>
            </w:r>
            <w:r>
              <w:t xml:space="preserve">a fee that's automatically charged once a year to your credit card account for the benefits that come with that credit card</w:t>
            </w:r>
          </w:p>
          <w:p>
            <w:pPr>
              <w:keepLines/>
              <w:pStyle w:val="CluesTiny"/>
            </w:pPr>
            <w:r>
              <w:rPr>
                <w:b w:val="true"/>
                <w:bCs w:val="true"/>
              </w:rPr>
              <w:t xml:space="preserve">8. </w:t>
            </w:r>
            <w:r>
              <w:t xml:space="preserve"> A charge a consumer pays for making a required minimum payment on a credit card after the due date</w:t>
            </w:r>
          </w:p>
          <w:p>
            <w:pPr>
              <w:keepLines/>
              <w:pStyle w:val="CluesTiny"/>
            </w:pPr>
            <w:r>
              <w:rPr>
                <w:b w:val="true"/>
                <w:bCs w:val="true"/>
              </w:rPr>
              <w:t xml:space="preserve">10. </w:t>
            </w:r>
            <w:r>
              <w:t xml:space="preserve"> Position of employment with specific duties and compensation</w:t>
            </w:r>
          </w:p>
          <w:p>
            <w:pPr>
              <w:keepLines/>
              <w:pStyle w:val="CluesTiny"/>
            </w:pPr>
            <w:r>
              <w:rPr>
                <w:b w:val="true"/>
                <w:bCs w:val="true"/>
              </w:rPr>
              <w:t xml:space="preserve">14. </w:t>
            </w:r>
            <w:r>
              <w:t xml:space="preserve">a sum of money charged for teaching or instruction by a school, college, or university</w:t>
            </w:r>
          </w:p>
          <w:p>
            <w:pPr>
              <w:keepLines/>
              <w:pStyle w:val="CluesTiny"/>
            </w:pPr>
            <w:r>
              <w:rPr>
                <w:b w:val="true"/>
                <w:bCs w:val="true"/>
              </w:rPr>
              <w:t xml:space="preserve">15. </w:t>
            </w:r>
            <w:r>
              <w:t xml:space="preserve">Include various types of non-wage compensation provided to employees in addition to their normal wages or salaries</w:t>
            </w:r>
          </w:p>
        </w:tc>
      </w:tr>
    </w:tbl>
    <w:p>
      <w:pPr>
        <w:pStyle w:val="WordBankLarge"/>
      </w:pPr>
      <w:r>
        <w:t xml:space="preserve">   Interest    </w:t>
      </w:r>
      <w:r>
        <w:t xml:space="preserve">   Income    </w:t>
      </w:r>
      <w:r>
        <w:t xml:space="preserve">   Insurance    </w:t>
      </w:r>
      <w:r>
        <w:t xml:space="preserve">   Benefits    </w:t>
      </w:r>
      <w:r>
        <w:t xml:space="preserve">   Credit    </w:t>
      </w:r>
      <w:r>
        <w:t xml:space="preserve">   Deductible    </w:t>
      </w:r>
      <w:r>
        <w:t xml:space="preserve">   Finance Charge    </w:t>
      </w:r>
      <w:r>
        <w:t xml:space="preserve">   Job    </w:t>
      </w:r>
      <w:r>
        <w:t xml:space="preserve">   Late Fee    </w:t>
      </w:r>
      <w:r>
        <w:t xml:space="preserve">   Premium    </w:t>
      </w:r>
      <w:r>
        <w:t xml:space="preserve">   tuition    </w:t>
      </w:r>
      <w:r>
        <w:t xml:space="preserve">   balance transfers    </w:t>
      </w:r>
      <w:r>
        <w:t xml:space="preserve">   debt    </w:t>
      </w:r>
      <w:r>
        <w:t xml:space="preserve">   career    </w:t>
      </w:r>
      <w:r>
        <w:t xml:space="preserve">   credit score    </w:t>
      </w:r>
      <w:r>
        <w:t xml:space="preserve">   cash advance    </w:t>
      </w:r>
      <w:r>
        <w:t xml:space="preserve">   coverage limit    </w:t>
      </w:r>
      <w:r>
        <w:t xml:space="preserve">   loan term    </w:t>
      </w:r>
      <w:r>
        <w:t xml:space="preserve">   cost of living    </w:t>
      </w:r>
      <w:r>
        <w:t xml:space="preserve">   annual fee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 LIT Crossword Puzzle</dc:title>
  <dcterms:created xsi:type="dcterms:W3CDTF">2021-10-11T07:00:24Z</dcterms:created>
  <dcterms:modified xsi:type="dcterms:W3CDTF">2021-10-11T07:00:24Z</dcterms:modified>
</cp:coreProperties>
</file>