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FLAPPER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Equality    </w:t>
      </w:r>
      <w:r>
        <w:t xml:space="preserve">   Liberation    </w:t>
      </w:r>
      <w:r>
        <w:t xml:space="preserve">   Birth Control    </w:t>
      </w:r>
      <w:r>
        <w:t xml:space="preserve">   Rebellious    </w:t>
      </w:r>
      <w:r>
        <w:t xml:space="preserve">   Vanity    </w:t>
      </w:r>
      <w:r>
        <w:t xml:space="preserve">   Gender Roles    </w:t>
      </w:r>
      <w:r>
        <w:t xml:space="preserve">   Consumption    </w:t>
      </w:r>
      <w:r>
        <w:t xml:space="preserve">   Roaring Twenties    </w:t>
      </w:r>
      <w:r>
        <w:t xml:space="preserve">   New Woman    </w:t>
      </w:r>
      <w:r>
        <w:t xml:space="preserve">   Dress    </w:t>
      </w:r>
      <w:r>
        <w:t xml:space="preserve">   Feather    </w:t>
      </w:r>
      <w:r>
        <w:t xml:space="preserve">   Flapper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FLAPPER FUN</dc:title>
  <dcterms:created xsi:type="dcterms:W3CDTF">2021-10-12T14:16:21Z</dcterms:created>
  <dcterms:modified xsi:type="dcterms:W3CDTF">2021-10-12T14:16:21Z</dcterms:modified>
</cp:coreProperties>
</file>