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FONTS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impact    </w:t>
      </w:r>
      <w:r>
        <w:t xml:space="preserve">   timesnewroman    </w:t>
      </w:r>
      <w:r>
        <w:t xml:space="preserve">   body    </w:t>
      </w:r>
      <w:r>
        <w:t xml:space="preserve">   title    </w:t>
      </w:r>
      <w:r>
        <w:t xml:space="preserve">   typography    </w:t>
      </w:r>
      <w:r>
        <w:t xml:space="preserve">   verdana    </w:t>
      </w:r>
      <w:r>
        <w:t xml:space="preserve">   portfolio    </w:t>
      </w:r>
      <w:r>
        <w:t xml:space="preserve">   Media    </w:t>
      </w:r>
      <w:r>
        <w:t xml:space="preserve">   sans serif    </w:t>
      </w:r>
      <w:r>
        <w:t xml:space="preserve">   serif    </w:t>
      </w:r>
      <w:r>
        <w:t xml:space="preserve">   ariel    </w:t>
      </w:r>
      <w:r>
        <w:t xml:space="preserve">   fonts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FONTS</dc:title>
  <dcterms:created xsi:type="dcterms:W3CDTF">2021-10-11T07:14:40Z</dcterms:created>
  <dcterms:modified xsi:type="dcterms:W3CDTF">2021-10-11T07:14:40Z</dcterms:modified>
</cp:coreProperties>
</file>