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FORGIVENESS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darkness    </w:t>
      </w:r>
      <w:r>
        <w:t xml:space="preserve">   sunday    </w:t>
      </w:r>
      <w:r>
        <w:t xml:space="preserve">   epistle    </w:t>
      </w:r>
      <w:r>
        <w:t xml:space="preserve">   gospel    </w:t>
      </w:r>
      <w:r>
        <w:t xml:space="preserve">   icon    </w:t>
      </w:r>
      <w:r>
        <w:t xml:space="preserve">   Jesus    </w:t>
      </w:r>
      <w:r>
        <w:t xml:space="preserve">   heaven    </w:t>
      </w:r>
      <w:r>
        <w:t xml:space="preserve">   fasting    </w:t>
      </w:r>
      <w:r>
        <w:t xml:space="preserve">   treasures    </w:t>
      </w:r>
      <w:r>
        <w:t xml:space="preserve">   forgiveness    </w:t>
      </w:r>
      <w:r>
        <w:t xml:space="preserve">   trespasses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FORGIVENESS</dc:title>
  <dcterms:created xsi:type="dcterms:W3CDTF">2021-10-11T07:24:42Z</dcterms:created>
  <dcterms:modified xsi:type="dcterms:W3CDTF">2021-10-11T07:24:42Z</dcterms:modified>
</cp:coreProperties>
</file>