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Extroverted individuals, mentally and physically active, quick-tempered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bodily fluid associated with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associated with yellow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aspect of the human body explained by the interactions of the four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of the four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personality type considered to be introvert and analytical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associated with the four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ancient philosopher who came with the four humour's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bodily fluid associated with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associated with the four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who are extroverts, outgoing, Socially active, have good sense of humour, and energetic, however they get angry fast and controlled by circumstances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Melancholic    </w:t>
      </w:r>
      <w:r>
        <w:t xml:space="preserve">   Phlegm    </w:t>
      </w:r>
      <w:r>
        <w:t xml:space="preserve">   Humoral    </w:t>
      </w:r>
      <w:r>
        <w:t xml:space="preserve">   Choleric    </w:t>
      </w:r>
      <w:r>
        <w:t xml:space="preserve">   emotions    </w:t>
      </w:r>
      <w:r>
        <w:t xml:space="preserve">   blood    </w:t>
      </w:r>
      <w:r>
        <w:t xml:space="preserve">   summer    </w:t>
      </w:r>
      <w:r>
        <w:t xml:space="preserve">   Aristotle    </w:t>
      </w:r>
      <w:r>
        <w:t xml:space="preserve">   Sanguine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2021-10-12T14:17:10Z</dcterms:created>
  <dcterms:modified xsi:type="dcterms:W3CDTF">2021-10-12T14:17:10Z</dcterms:modified>
</cp:coreProperties>
</file>