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“FROOT” progress administration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Governments    </w:t>
      </w:r>
      <w:r>
        <w:t xml:space="preserve">   Airports    </w:t>
      </w:r>
      <w:r>
        <w:t xml:space="preserve">   Workers    </w:t>
      </w:r>
      <w:r>
        <w:t xml:space="preserve">   Program    </w:t>
      </w:r>
      <w:r>
        <w:t xml:space="preserve">   Roads    </w:t>
      </w:r>
      <w:r>
        <w:t xml:space="preserve">   Construction    </w:t>
      </w:r>
      <w:r>
        <w:t xml:space="preserve">   WPA    </w:t>
      </w:r>
      <w:r>
        <w:t xml:space="preserve">   Public works    </w:t>
      </w:r>
      <w:r>
        <w:t xml:space="preserve">   New 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“FROOT” progress administration </dc:title>
  <dcterms:created xsi:type="dcterms:W3CDTF">2021-10-10T23:53:09Z</dcterms:created>
  <dcterms:modified xsi:type="dcterms:W3CDTF">2021-10-10T23:53:09Z</dcterms:modified>
</cp:coreProperties>
</file>