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condemn    </w:t>
      </w:r>
      <w:r>
        <w:t xml:space="preserve">   etched    </w:t>
      </w:r>
      <w:r>
        <w:t xml:space="preserve">   extravagant    </w:t>
      </w:r>
      <w:r>
        <w:t xml:space="preserve">   humorous    </w:t>
      </w:r>
      <w:r>
        <w:t xml:space="preserve">   nuisance    </w:t>
      </w:r>
      <w:r>
        <w:t xml:space="preserve">   peak    </w:t>
      </w:r>
      <w:r>
        <w:t xml:space="preserve">   pebbledashed    </w:t>
      </w:r>
      <w:r>
        <w:t xml:space="preserve">   penetrate    </w:t>
      </w:r>
      <w:r>
        <w:t xml:space="preserve">   rabble    </w:t>
      </w:r>
      <w:r>
        <w:t xml:space="preserve">   scurry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WORDS</dc:title>
  <dcterms:created xsi:type="dcterms:W3CDTF">2021-10-11T07:45:16Z</dcterms:created>
  <dcterms:modified xsi:type="dcterms:W3CDTF">2021-10-11T07:45:16Z</dcterms:modified>
</cp:coreProperties>
</file>