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F-Words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irate 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 angeles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sad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filet minion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toronto team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forgotten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pretender to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unhindered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silly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buzz killers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hip orphan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following</w:t>
            </w:r>
          </w:p>
        </w:tc>
      </w:tr>
    </w:tbl>
    <w:p>
      <w:pPr>
        <w:pStyle w:val="WordBankLarge"/>
      </w:pPr>
      <w:r>
        <w:t xml:space="preserve">   frown prosecutor    </w:t>
      </w:r>
      <w:r>
        <w:t xml:space="preserve">   feigning monarch    </w:t>
      </w:r>
      <w:r>
        <w:t xml:space="preserve">   furious george    </w:t>
      </w:r>
      <w:r>
        <w:t xml:space="preserve">   funky brewster    </w:t>
      </w:r>
      <w:r>
        <w:t xml:space="preserve">   fumblebees    </w:t>
      </w:r>
      <w:r>
        <w:t xml:space="preserve">   fish washer    </w:t>
      </w:r>
      <w:r>
        <w:t xml:space="preserve">   after    </w:t>
      </w:r>
      <w:r>
        <w:t xml:space="preserve">   often    </w:t>
      </w:r>
      <w:r>
        <w:t xml:space="preserve">   flow    </w:t>
      </w:r>
      <w:r>
        <w:t xml:space="preserve">   faith    </w:t>
      </w:r>
      <w:r>
        <w:t xml:space="preserve">   ashen    </w:t>
      </w:r>
      <w:r>
        <w:t xml:space="preserve">   capture    </w:t>
      </w:r>
      <w:r>
        <w:t xml:space="preserve">   maple leafs    </w:t>
      </w:r>
      <w:r>
        <w:t xml:space="preserve">   filter    </w:t>
      </w:r>
      <w:r>
        <w:t xml:space="preserve">   free    </w:t>
      </w:r>
      <w:r>
        <w:t xml:space="preserve">   castoff    </w:t>
      </w:r>
      <w:r>
        <w:t xml:space="preserve">   mecca    </w:t>
      </w:r>
      <w:r>
        <w:t xml:space="preserve">   fluff    </w:t>
      </w:r>
      <w:r>
        <w:t xml:space="preserve">   all    </w:t>
      </w:r>
      <w:r>
        <w:t xml:space="preserve">   par    </w:t>
      </w:r>
      <w:r>
        <w:t xml:space="preserve">   los    </w:t>
      </w:r>
      <w:r>
        <w:t xml:space="preserve">   favor    </w:t>
      </w:r>
      <w:r>
        <w:t xml:space="preserve">   nasty    </w:t>
      </w:r>
      <w:r>
        <w:t xml:space="preserve">   mean    </w:t>
      </w:r>
      <w:r>
        <w:t xml:space="preserve">   beefy    </w:t>
      </w:r>
      <w:r>
        <w:t xml:space="preserve">   caribou    </w:t>
      </w:r>
      <w:r>
        <w:t xml:space="preserve">   root    </w:t>
      </w:r>
      <w:r>
        <w:t xml:space="preserve">   org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F-Words</dc:title>
  <dcterms:created xsi:type="dcterms:W3CDTF">2021-10-11T06:42:34Z</dcterms:created>
  <dcterms:modified xsi:type="dcterms:W3CDTF">2021-10-11T06:42:34Z</dcterms:modified>
</cp:coreProperties>
</file>