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 and 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Aware    </w:t>
      </w:r>
      <w:r>
        <w:t xml:space="preserve">   Cookies    </w:t>
      </w:r>
      <w:r>
        <w:t xml:space="preserve">   Chicken    </w:t>
      </w:r>
      <w:r>
        <w:t xml:space="preserve">   Goujons    </w:t>
      </w:r>
      <w:r>
        <w:t xml:space="preserve">   Brownies    </w:t>
      </w:r>
      <w:r>
        <w:t xml:space="preserve">   Cook    </w:t>
      </w:r>
      <w:r>
        <w:t xml:space="preserve">   Nutrition    </w:t>
      </w:r>
      <w:r>
        <w:t xml:space="preserve">   Food    </w:t>
      </w:r>
      <w:r>
        <w:t xml:space="preserve">   Lactose    </w:t>
      </w:r>
      <w:r>
        <w:t xml:space="preserve">   Allergic    </w:t>
      </w:r>
      <w:r>
        <w:t xml:space="preserve">   Claw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and N</dc:title>
  <dcterms:created xsi:type="dcterms:W3CDTF">2021-10-11T06:41:47Z</dcterms:created>
  <dcterms:modified xsi:type="dcterms:W3CDTF">2021-10-11T06:41:47Z</dcterms:modified>
</cp:coreProperties>
</file>