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Fables, Fairytales and Folktales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Magic    </w:t>
      </w:r>
      <w:r>
        <w:t xml:space="preserve">   Animals    </w:t>
      </w:r>
      <w:r>
        <w:t xml:space="preserve">   Lesson    </w:t>
      </w:r>
      <w:r>
        <w:t xml:space="preserve">   Moral    </w:t>
      </w:r>
      <w:r>
        <w:t xml:space="preserve">   Rumplestiltskin    </w:t>
      </w:r>
      <w:r>
        <w:t xml:space="preserve">   Cinderella    </w:t>
      </w:r>
      <w:r>
        <w:t xml:space="preserve">   Author    </w:t>
      </w:r>
      <w:r>
        <w:t xml:space="preserve">   Fairytale    </w:t>
      </w:r>
      <w:r>
        <w:t xml:space="preserve">   Folktale    </w:t>
      </w:r>
      <w:r>
        <w:t xml:space="preserve">   Fable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Fables, Fairytales and Folktales</dc:title>
  <dcterms:created xsi:type="dcterms:W3CDTF">2021-10-11T06:42:31Z</dcterms:created>
  <dcterms:modified xsi:type="dcterms:W3CDTF">2021-10-11T06:42:31Z</dcterms:modified>
</cp:coreProperties>
</file>