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 Negotiaion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Society    </w:t>
      </w:r>
      <w:r>
        <w:t xml:space="preserve">   Community    </w:t>
      </w:r>
      <w:r>
        <w:t xml:space="preserve">   Saving Face    </w:t>
      </w:r>
      <w:r>
        <w:t xml:space="preserve">   Culture    </w:t>
      </w:r>
      <w:r>
        <w:t xml:space="preserve">   Western    </w:t>
      </w:r>
      <w:r>
        <w:t xml:space="preserve">   Eastern    </w:t>
      </w:r>
      <w:r>
        <w:t xml:space="preserve">   Conflict    </w:t>
      </w:r>
      <w:r>
        <w:t xml:space="preserve">   Relationship    </w:t>
      </w:r>
      <w:r>
        <w:t xml:space="preserve">   Ting Toomey    </w:t>
      </w:r>
      <w:r>
        <w:t xml:space="preserve">   Collectivistic    </w:t>
      </w:r>
      <w:r>
        <w:t xml:space="preserve">   Individualistic    </w:t>
      </w:r>
      <w:r>
        <w:t xml:space="preserve">   Face Negotiation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Negotiaion Theory</dc:title>
  <dcterms:created xsi:type="dcterms:W3CDTF">2021-10-11T06:41:11Z</dcterms:created>
  <dcterms:modified xsi:type="dcterms:W3CDTF">2021-10-11T06:41:11Z</dcterms:modified>
</cp:coreProperties>
</file>