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friction    </w:t>
      </w:r>
      <w:r>
        <w:t xml:space="preserve">   anode    </w:t>
      </w:r>
      <w:r>
        <w:t xml:space="preserve">   humectants    </w:t>
      </w:r>
      <w:r>
        <w:t xml:space="preserve">   tapotement    </w:t>
      </w:r>
      <w:r>
        <w:t xml:space="preserve">   petrissage    </w:t>
      </w:r>
      <w:r>
        <w:t xml:space="preserve">   toners    </w:t>
      </w:r>
      <w:r>
        <w:t xml:space="preserve">   motorpoint    </w:t>
      </w:r>
      <w:r>
        <w:t xml:space="preserve">   exfoliants    </w:t>
      </w:r>
      <w:r>
        <w:t xml:space="preserve">   effleurage    </w:t>
      </w:r>
      <w:r>
        <w:t xml:space="preserve">   masks    </w:t>
      </w:r>
      <w:r>
        <w:t xml:space="preserve">   moisturizers    </w:t>
      </w:r>
      <w:r>
        <w:t xml:space="preserve">   massage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Facials</dc:title>
  <dcterms:created xsi:type="dcterms:W3CDTF">2021-10-11T06:41:06Z</dcterms:created>
  <dcterms:modified xsi:type="dcterms:W3CDTF">2021-10-11T06:41:06Z</dcterms:modified>
</cp:coreProperties>
</file>