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external factor relating to someone close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factors arrise from the child's personality and from things happening inside - no one else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person is picked on, one might say this happens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goes through this transition but if it is early it might affect their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types of children are brought up by individuals who are not their parent(s)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factor is about how much you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factors that affect a child are from things in the environment or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child is brought up in different places e.g. England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is individual and they have different life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is said to have this if they are often ill and absent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times children experience different types of this e.g. sexual</w:t>
            </w:r>
          </w:p>
        </w:tc>
      </w:tr>
    </w:tbl>
    <w:p>
      <w:pPr>
        <w:pStyle w:val="WordBankMedium"/>
      </w:pPr>
      <w:r>
        <w:t xml:space="preserve">   internal    </w:t>
      </w:r>
      <w:r>
        <w:t xml:space="preserve">   poor health    </w:t>
      </w:r>
      <w:r>
        <w:t xml:space="preserve">   bereavement    </w:t>
      </w:r>
      <w:r>
        <w:t xml:space="preserve">   external    </w:t>
      </w:r>
      <w:r>
        <w:t xml:space="preserve">   looked after    </w:t>
      </w:r>
      <w:r>
        <w:t xml:space="preserve">   changing country    </w:t>
      </w:r>
      <w:r>
        <w:t xml:space="preserve">   education    </w:t>
      </w:r>
      <w:r>
        <w:t xml:space="preserve">   bullied    </w:t>
      </w:r>
      <w:r>
        <w:t xml:space="preserve">   abuse    </w:t>
      </w:r>
      <w:r>
        <w:t xml:space="preserve">   puberty    </w:t>
      </w:r>
      <w:r>
        <w:t xml:space="preserve">   circumstances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child development</dc:title>
  <dcterms:created xsi:type="dcterms:W3CDTF">2021-10-11T06:41:46Z</dcterms:created>
  <dcterms:modified xsi:type="dcterms:W3CDTF">2021-10-11T06:41:46Z</dcterms:modified>
</cp:coreProperties>
</file>