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Factors affecting health and wellbeing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poverty    </w:t>
      </w:r>
      <w:r>
        <w:t xml:space="preserve">   education    </w:t>
      </w:r>
      <w:r>
        <w:t xml:space="preserve">   illness    </w:t>
      </w:r>
      <w:r>
        <w:t xml:space="preserve">   divorce    </w:t>
      </w:r>
      <w:r>
        <w:t xml:space="preserve">   location    </w:t>
      </w:r>
      <w:r>
        <w:t xml:space="preserve">   imprisonment    </w:t>
      </w:r>
      <w:r>
        <w:t xml:space="preserve">   disability    </w:t>
      </w:r>
      <w:r>
        <w:t xml:space="preserve">   social class    </w:t>
      </w:r>
      <w:r>
        <w:t xml:space="preserve">   occupation    </w:t>
      </w:r>
      <w:r>
        <w:t xml:space="preserve">   wealth    </w:t>
      </w:r>
      <w:r>
        <w:t xml:space="preserve">   housing    </w:t>
      </w:r>
      <w:r>
        <w:t xml:space="preserve">   employment    </w:t>
      </w:r>
      <w:r>
        <w:t xml:space="preserve">   redundancy    </w:t>
      </w:r>
      <w:r>
        <w:t xml:space="preserve">   pollution    </w:t>
      </w:r>
      <w:r>
        <w:t xml:space="preserve">   bereavement    </w:t>
      </w:r>
      <w:r>
        <w:t xml:space="preserve">   influences    </w:t>
      </w:r>
      <w:r>
        <w:t xml:space="preserve">   gender    </w:t>
      </w:r>
      <w:r>
        <w:t xml:space="preserve">   culture    </w:t>
      </w:r>
      <w:r>
        <w:t xml:space="preserve">   stress    </w:t>
      </w:r>
      <w:r>
        <w:t xml:space="preserve">   Leisure    </w:t>
      </w:r>
      <w:r>
        <w:t xml:space="preserve">   lifestyle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Factors affecting health and wellbeing</dc:title>
  <dcterms:created xsi:type="dcterms:W3CDTF">2021-10-11T06:42:14Z</dcterms:created>
  <dcterms:modified xsi:type="dcterms:W3CDTF">2021-10-11T06:42:14Z</dcterms:modified>
</cp:coreProperties>
</file>