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certified    </w:t>
      </w:r>
      <w:r>
        <w:t xml:space="preserve">   global    </w:t>
      </w:r>
      <w:r>
        <w:t xml:space="preserve">   labelling    </w:t>
      </w:r>
      <w:r>
        <w:t xml:space="preserve">   consumers    </w:t>
      </w:r>
      <w:r>
        <w:t xml:space="preserve">   international    </w:t>
      </w:r>
      <w:r>
        <w:t xml:space="preserve">   standards    </w:t>
      </w:r>
      <w:r>
        <w:t xml:space="preserve">   food    </w:t>
      </w:r>
      <w:r>
        <w:t xml:space="preserve">   crops    </w:t>
      </w:r>
      <w:r>
        <w:t xml:space="preserve">   farmers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2021-10-11T06:43:36Z</dcterms:created>
  <dcterms:modified xsi:type="dcterms:W3CDTF">2021-10-11T06:43:36Z</dcterms:modified>
</cp:coreProperties>
</file>