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Faith and Healing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Dancing    </w:t>
      </w:r>
      <w:r>
        <w:t xml:space="preserve">   Singing    </w:t>
      </w:r>
      <w:r>
        <w:t xml:space="preserve">   Praying    </w:t>
      </w:r>
      <w:r>
        <w:t xml:space="preserve">   Believing    </w:t>
      </w:r>
      <w:r>
        <w:t xml:space="preserve">   GOD    </w:t>
      </w:r>
      <w:r>
        <w:t xml:space="preserve">   Rejoice    </w:t>
      </w:r>
      <w:r>
        <w:t xml:space="preserve">   Bed    </w:t>
      </w:r>
      <w:r>
        <w:t xml:space="preserve">   Four Men    </w:t>
      </w:r>
      <w:r>
        <w:t xml:space="preserve">   Healing    </w:t>
      </w:r>
      <w:r>
        <w:t xml:space="preserve">   Faith    </w:t>
      </w:r>
      <w:r>
        <w:t xml:space="preserve">   Jesus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Faith and Healing</dc:title>
  <dcterms:created xsi:type="dcterms:W3CDTF">2021-10-11T06:43:08Z</dcterms:created>
  <dcterms:modified xsi:type="dcterms:W3CDTF">2021-10-11T06:43:08Z</dcterms:modified>
</cp:coreProperties>
</file>